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C3557" w14:textId="0DF6782B" w:rsidR="0007797C" w:rsidRPr="00CD1C62" w:rsidRDefault="0007797C" w:rsidP="0007797C">
      <w:pPr>
        <w:pStyle w:val="Docketnumber"/>
        <w:rPr>
          <w:sz w:val="24"/>
          <w:szCs w:val="24"/>
        </w:rPr>
      </w:pPr>
      <w:r w:rsidRPr="00CD1C62">
        <w:rPr>
          <w:sz w:val="24"/>
          <w:szCs w:val="24"/>
        </w:rPr>
        <w:t>docket No. 50</w:t>
      </w:r>
      <w:r w:rsidR="00BC3357" w:rsidRPr="00CD1C62">
        <w:rPr>
          <w:sz w:val="24"/>
          <w:szCs w:val="24"/>
        </w:rPr>
        <w:t>9</w:t>
      </w:r>
      <w:r w:rsidR="00FD4A15" w:rsidRPr="00CD1C62">
        <w:rPr>
          <w:sz w:val="24"/>
          <w:szCs w:val="24"/>
        </w:rPr>
        <w:t>27</w:t>
      </w:r>
    </w:p>
    <w:p w14:paraId="02FC593E" w14:textId="77777777" w:rsidR="00AF3657" w:rsidRPr="00CD1C62" w:rsidRDefault="00AF3657" w:rsidP="00AF3657">
      <w:pPr>
        <w:jc w:val="center"/>
        <w:rPr>
          <w:b/>
          <w:szCs w:val="24"/>
        </w:rPr>
      </w:pPr>
    </w:p>
    <w:tbl>
      <w:tblPr>
        <w:tblW w:w="9365" w:type="dxa"/>
        <w:tblLayout w:type="fixed"/>
        <w:tblLook w:val="01E0" w:firstRow="1" w:lastRow="1" w:firstColumn="1" w:lastColumn="1" w:noHBand="0" w:noVBand="0"/>
      </w:tblPr>
      <w:tblGrid>
        <w:gridCol w:w="4770"/>
        <w:gridCol w:w="450"/>
        <w:gridCol w:w="4145"/>
      </w:tblGrid>
      <w:tr w:rsidR="00CD1C62" w:rsidRPr="00CD1C62" w14:paraId="7FF3F7C9" w14:textId="77777777" w:rsidTr="00C151D1">
        <w:tc>
          <w:tcPr>
            <w:tcW w:w="4770" w:type="dxa"/>
          </w:tcPr>
          <w:p w14:paraId="6A7A98B4" w14:textId="008F926E" w:rsidR="000D0E44" w:rsidRPr="00CD1C62" w:rsidRDefault="00FD4A15" w:rsidP="00D75599">
            <w:pPr>
              <w:jc w:val="left"/>
              <w:rPr>
                <w:b/>
                <w:szCs w:val="24"/>
              </w:rPr>
            </w:pPr>
            <w:r w:rsidRPr="00CD1C62">
              <w:rPr>
                <w:b/>
                <w:szCs w:val="24"/>
              </w:rPr>
              <w:t xml:space="preserve">PETITION OF THE CITY OF MESQUITE AND TALTY SPECIAL UTILITY DISTRICT FOR </w:t>
            </w:r>
            <w:r w:rsidR="00C151D1" w:rsidRPr="00CD1C62">
              <w:rPr>
                <w:b/>
                <w:szCs w:val="24"/>
              </w:rPr>
              <w:t>APPROVAL</w:t>
            </w:r>
          </w:p>
          <w:p w14:paraId="6C23FC60" w14:textId="6FD73CBF" w:rsidR="000D0E44" w:rsidRPr="00CD1C62" w:rsidRDefault="00FD4A15" w:rsidP="00D75599">
            <w:pPr>
              <w:jc w:val="left"/>
              <w:rPr>
                <w:b/>
                <w:szCs w:val="24"/>
              </w:rPr>
            </w:pPr>
            <w:r w:rsidRPr="00CD1C62">
              <w:rPr>
                <w:b/>
                <w:szCs w:val="24"/>
              </w:rPr>
              <w:t xml:space="preserve">OF A SERVICE AREA CONTRACT UNDER TEXAS </w:t>
            </w:r>
            <w:r w:rsidR="00C151D1" w:rsidRPr="00CD1C62">
              <w:rPr>
                <w:b/>
                <w:szCs w:val="24"/>
              </w:rPr>
              <w:t>WATER CODE</w:t>
            </w:r>
          </w:p>
          <w:p w14:paraId="25F848F6" w14:textId="74800AE2" w:rsidR="00AF3657" w:rsidRPr="00CD1C62" w:rsidRDefault="00FD4A15" w:rsidP="000D0E44">
            <w:pPr>
              <w:jc w:val="left"/>
              <w:rPr>
                <w:b/>
                <w:szCs w:val="24"/>
              </w:rPr>
            </w:pPr>
            <w:r w:rsidRPr="00CD1C62">
              <w:rPr>
                <w:b/>
                <w:szCs w:val="24"/>
              </w:rPr>
              <w:t>§ 13.248 AND TO AMEND CERTIFICATES OF CONVENIENCE AND NECESSITY IN KAUFMAN COUNTY</w:t>
            </w:r>
          </w:p>
        </w:tc>
        <w:tc>
          <w:tcPr>
            <w:tcW w:w="450" w:type="dxa"/>
          </w:tcPr>
          <w:p w14:paraId="4113CA01" w14:textId="77777777" w:rsidR="00AF3657" w:rsidRPr="00CD1C62" w:rsidRDefault="00AF3657" w:rsidP="007717F6">
            <w:pPr>
              <w:rPr>
                <w:b/>
                <w:szCs w:val="24"/>
              </w:rPr>
            </w:pPr>
            <w:r w:rsidRPr="00CD1C62">
              <w:rPr>
                <w:b/>
                <w:szCs w:val="24"/>
              </w:rPr>
              <w:t>§</w:t>
            </w:r>
          </w:p>
          <w:p w14:paraId="2F396188" w14:textId="77777777" w:rsidR="00AF3657" w:rsidRPr="00CD1C62" w:rsidRDefault="00AF3657" w:rsidP="007717F6">
            <w:pPr>
              <w:rPr>
                <w:b/>
                <w:szCs w:val="24"/>
              </w:rPr>
            </w:pPr>
            <w:r w:rsidRPr="00CD1C62">
              <w:rPr>
                <w:b/>
                <w:szCs w:val="24"/>
              </w:rPr>
              <w:t>§</w:t>
            </w:r>
          </w:p>
          <w:p w14:paraId="475F57BA" w14:textId="77777777" w:rsidR="00AF3657" w:rsidRPr="00CD1C62" w:rsidRDefault="00AF3657" w:rsidP="007717F6">
            <w:pPr>
              <w:rPr>
                <w:b/>
                <w:szCs w:val="24"/>
              </w:rPr>
            </w:pPr>
            <w:r w:rsidRPr="00CD1C62">
              <w:rPr>
                <w:b/>
                <w:szCs w:val="24"/>
              </w:rPr>
              <w:t>§</w:t>
            </w:r>
          </w:p>
          <w:p w14:paraId="2FB552B0" w14:textId="77777777" w:rsidR="00AF3657" w:rsidRPr="00CD1C62" w:rsidRDefault="00AF3657" w:rsidP="007717F6">
            <w:pPr>
              <w:rPr>
                <w:b/>
                <w:szCs w:val="24"/>
              </w:rPr>
            </w:pPr>
            <w:r w:rsidRPr="00CD1C62">
              <w:rPr>
                <w:b/>
                <w:szCs w:val="24"/>
              </w:rPr>
              <w:t>§</w:t>
            </w:r>
          </w:p>
          <w:p w14:paraId="51C33541" w14:textId="77777777" w:rsidR="00BC3357" w:rsidRPr="00CD1C62" w:rsidRDefault="00BC3357" w:rsidP="00BC3357">
            <w:pPr>
              <w:rPr>
                <w:b/>
                <w:szCs w:val="24"/>
              </w:rPr>
            </w:pPr>
            <w:r w:rsidRPr="00CD1C62">
              <w:rPr>
                <w:b/>
                <w:szCs w:val="24"/>
              </w:rPr>
              <w:t>§</w:t>
            </w:r>
          </w:p>
          <w:p w14:paraId="48DEEAF6" w14:textId="77777777" w:rsidR="00BC3357" w:rsidRPr="00CD1C62" w:rsidRDefault="00BC3357" w:rsidP="00BC3357">
            <w:pPr>
              <w:rPr>
                <w:b/>
                <w:szCs w:val="24"/>
              </w:rPr>
            </w:pPr>
            <w:r w:rsidRPr="00CD1C62">
              <w:rPr>
                <w:b/>
                <w:szCs w:val="24"/>
              </w:rPr>
              <w:t>§</w:t>
            </w:r>
          </w:p>
          <w:p w14:paraId="2AE8ABDF" w14:textId="77777777" w:rsidR="00BC3357" w:rsidRPr="00CD1C62" w:rsidRDefault="00BC3357" w:rsidP="00BC3357">
            <w:pPr>
              <w:rPr>
                <w:b/>
                <w:szCs w:val="24"/>
              </w:rPr>
            </w:pPr>
            <w:r w:rsidRPr="00CD1C62">
              <w:rPr>
                <w:b/>
                <w:szCs w:val="24"/>
              </w:rPr>
              <w:t>§</w:t>
            </w:r>
          </w:p>
          <w:p w14:paraId="3B164EF2" w14:textId="77777777" w:rsidR="00BC3357" w:rsidRPr="00CD1C62" w:rsidRDefault="00BC3357" w:rsidP="00BC3357">
            <w:pPr>
              <w:rPr>
                <w:b/>
                <w:szCs w:val="24"/>
              </w:rPr>
            </w:pPr>
            <w:r w:rsidRPr="00CD1C62">
              <w:rPr>
                <w:b/>
                <w:szCs w:val="24"/>
              </w:rPr>
              <w:t>§</w:t>
            </w:r>
          </w:p>
          <w:p w14:paraId="61DF77F3" w14:textId="77777777" w:rsidR="00BC3357" w:rsidRPr="00CD1C62" w:rsidRDefault="00BC3357" w:rsidP="00BC3357">
            <w:pPr>
              <w:rPr>
                <w:b/>
                <w:szCs w:val="24"/>
              </w:rPr>
            </w:pPr>
            <w:r w:rsidRPr="00CD1C62">
              <w:rPr>
                <w:b/>
                <w:szCs w:val="24"/>
              </w:rPr>
              <w:t>§</w:t>
            </w:r>
          </w:p>
          <w:p w14:paraId="2159B4FD" w14:textId="6755CEC8" w:rsidR="00AF3657" w:rsidRPr="00CD1C62" w:rsidRDefault="00AF3657" w:rsidP="007717F6">
            <w:pPr>
              <w:rPr>
                <w:b/>
                <w:szCs w:val="24"/>
              </w:rPr>
            </w:pPr>
          </w:p>
        </w:tc>
        <w:tc>
          <w:tcPr>
            <w:tcW w:w="4145" w:type="dxa"/>
          </w:tcPr>
          <w:p w14:paraId="72E2B878" w14:textId="77777777" w:rsidR="005F4F7A" w:rsidRPr="00CD1C62" w:rsidRDefault="00BC3357" w:rsidP="00D75599">
            <w:pPr>
              <w:pStyle w:val="Docketstyle"/>
              <w:spacing w:line="240" w:lineRule="auto"/>
              <w:jc w:val="center"/>
              <w:rPr>
                <w:bCs/>
                <w:szCs w:val="24"/>
              </w:rPr>
            </w:pPr>
            <w:r w:rsidRPr="00CD1C62">
              <w:rPr>
                <w:bCs/>
                <w:szCs w:val="24"/>
              </w:rPr>
              <w:t xml:space="preserve">PUBLIC UTILITY COMMISSION </w:t>
            </w:r>
          </w:p>
          <w:p w14:paraId="69C5EAAB" w14:textId="77777777" w:rsidR="00BC3357" w:rsidRPr="00CD1C62" w:rsidRDefault="00BC3357" w:rsidP="00D75599">
            <w:pPr>
              <w:pStyle w:val="Docketstyle"/>
              <w:spacing w:line="240" w:lineRule="auto"/>
              <w:jc w:val="center"/>
              <w:rPr>
                <w:bCs/>
                <w:szCs w:val="24"/>
              </w:rPr>
            </w:pPr>
          </w:p>
          <w:p w14:paraId="20CD52F3" w14:textId="7100CC6C" w:rsidR="00BC3357" w:rsidRPr="00CD1C62" w:rsidRDefault="00BC3357" w:rsidP="00D75599">
            <w:pPr>
              <w:pStyle w:val="Docketstyle"/>
              <w:spacing w:line="240" w:lineRule="auto"/>
              <w:jc w:val="center"/>
              <w:rPr>
                <w:bCs/>
                <w:szCs w:val="24"/>
              </w:rPr>
            </w:pPr>
            <w:r w:rsidRPr="00CD1C62">
              <w:rPr>
                <w:bCs/>
                <w:szCs w:val="24"/>
              </w:rPr>
              <w:t>OF TEXAS</w:t>
            </w:r>
          </w:p>
        </w:tc>
      </w:tr>
    </w:tbl>
    <w:p w14:paraId="3B4A8503" w14:textId="547A30D0" w:rsidR="00AF3657" w:rsidRPr="00CD1C62" w:rsidRDefault="00F61AD5" w:rsidP="00E66B82">
      <w:pPr>
        <w:pStyle w:val="Documentheading"/>
        <w:rPr>
          <w:sz w:val="24"/>
          <w:szCs w:val="24"/>
        </w:rPr>
      </w:pPr>
      <w:r w:rsidRPr="00CD1C62">
        <w:rPr>
          <w:sz w:val="24"/>
          <w:szCs w:val="24"/>
        </w:rPr>
        <w:t xml:space="preserve">Commission staff’s </w:t>
      </w:r>
      <w:r w:rsidR="001F62FC">
        <w:rPr>
          <w:sz w:val="24"/>
          <w:szCs w:val="24"/>
        </w:rPr>
        <w:t>CLARIFICATION IN RESPONSE TO ORDER NO. 6</w:t>
      </w:r>
    </w:p>
    <w:p w14:paraId="54B7283B" w14:textId="77777777" w:rsidR="000264C3" w:rsidRPr="00CD1C62" w:rsidRDefault="000264C3" w:rsidP="00750EC0"/>
    <w:p w14:paraId="2E7141FF" w14:textId="3FDCFD52" w:rsidR="009664C8" w:rsidRPr="000D17E4" w:rsidRDefault="00071700" w:rsidP="009D694B">
      <w:pPr>
        <w:spacing w:line="360" w:lineRule="auto"/>
        <w:ind w:firstLine="720"/>
        <w:rPr>
          <w:szCs w:val="24"/>
        </w:rPr>
      </w:pPr>
      <w:r w:rsidRPr="000D17E4">
        <w:rPr>
          <w:szCs w:val="24"/>
        </w:rPr>
        <w:t xml:space="preserve">On </w:t>
      </w:r>
      <w:r w:rsidR="005F1771" w:rsidRPr="000D17E4">
        <w:rPr>
          <w:szCs w:val="24"/>
        </w:rPr>
        <w:t xml:space="preserve">June </w:t>
      </w:r>
      <w:r w:rsidR="00661D58" w:rsidRPr="000D17E4">
        <w:rPr>
          <w:szCs w:val="24"/>
        </w:rPr>
        <w:t>15</w:t>
      </w:r>
      <w:r w:rsidR="005F1771" w:rsidRPr="000D17E4">
        <w:rPr>
          <w:szCs w:val="24"/>
        </w:rPr>
        <w:t>, 2020,</w:t>
      </w:r>
      <w:r w:rsidRPr="000D17E4">
        <w:rPr>
          <w:szCs w:val="24"/>
        </w:rPr>
        <w:t xml:space="preserve"> </w:t>
      </w:r>
      <w:r w:rsidR="00ED4E24" w:rsidRPr="000D17E4">
        <w:rPr>
          <w:szCs w:val="24"/>
        </w:rPr>
        <w:t xml:space="preserve">the City of </w:t>
      </w:r>
      <w:r w:rsidR="009664C8" w:rsidRPr="000D17E4">
        <w:rPr>
          <w:szCs w:val="24"/>
        </w:rPr>
        <w:t>Mesquite</w:t>
      </w:r>
      <w:r w:rsidR="00ED4E24" w:rsidRPr="000D17E4">
        <w:rPr>
          <w:szCs w:val="24"/>
        </w:rPr>
        <w:t xml:space="preserve"> (</w:t>
      </w:r>
      <w:r w:rsidR="009664C8" w:rsidRPr="000D17E4">
        <w:rPr>
          <w:szCs w:val="24"/>
        </w:rPr>
        <w:t>Mesquite</w:t>
      </w:r>
      <w:r w:rsidR="00ED4E24" w:rsidRPr="000D17E4">
        <w:rPr>
          <w:szCs w:val="24"/>
        </w:rPr>
        <w:t>)</w:t>
      </w:r>
      <w:r w:rsidR="009664C8" w:rsidRPr="000D17E4">
        <w:rPr>
          <w:szCs w:val="24"/>
        </w:rPr>
        <w:t xml:space="preserve"> and </w:t>
      </w:r>
      <w:proofErr w:type="spellStart"/>
      <w:r w:rsidR="009664C8" w:rsidRPr="000D17E4">
        <w:rPr>
          <w:szCs w:val="24"/>
        </w:rPr>
        <w:t>Talty</w:t>
      </w:r>
      <w:proofErr w:type="spellEnd"/>
      <w:r w:rsidR="009664C8" w:rsidRPr="000D17E4">
        <w:rPr>
          <w:szCs w:val="24"/>
        </w:rPr>
        <w:t xml:space="preserve"> Special Utility District (</w:t>
      </w:r>
      <w:proofErr w:type="spellStart"/>
      <w:r w:rsidR="009664C8" w:rsidRPr="000D17E4">
        <w:rPr>
          <w:szCs w:val="24"/>
        </w:rPr>
        <w:t>Talty</w:t>
      </w:r>
      <w:proofErr w:type="spellEnd"/>
      <w:r w:rsidR="000D0E44" w:rsidRPr="000D17E4">
        <w:rPr>
          <w:szCs w:val="24"/>
        </w:rPr>
        <w:t xml:space="preserve"> SUD</w:t>
      </w:r>
      <w:r w:rsidR="009664C8" w:rsidRPr="000D17E4">
        <w:rPr>
          <w:szCs w:val="24"/>
        </w:rPr>
        <w:t xml:space="preserve">) (collectively, </w:t>
      </w:r>
      <w:r w:rsidR="000F284D" w:rsidRPr="000D17E4">
        <w:rPr>
          <w:szCs w:val="24"/>
        </w:rPr>
        <w:t>Applicants</w:t>
      </w:r>
      <w:r w:rsidR="009664C8" w:rsidRPr="000D17E4">
        <w:rPr>
          <w:szCs w:val="24"/>
        </w:rPr>
        <w:t>)</w:t>
      </w:r>
      <w:r w:rsidRPr="000D17E4">
        <w:rPr>
          <w:szCs w:val="24"/>
        </w:rPr>
        <w:t xml:space="preserve"> filed an application</w:t>
      </w:r>
      <w:r w:rsidR="009664C8" w:rsidRPr="000D17E4">
        <w:rPr>
          <w:szCs w:val="24"/>
        </w:rPr>
        <w:t xml:space="preserve"> for approval of a service area contract under Texas Water Code </w:t>
      </w:r>
      <w:r w:rsidR="00042650">
        <w:rPr>
          <w:szCs w:val="24"/>
        </w:rPr>
        <w:t xml:space="preserve">(TWC) </w:t>
      </w:r>
      <w:bookmarkStart w:id="0" w:name="_Hlk48636500"/>
      <w:r w:rsidR="009664C8" w:rsidRPr="000D17E4">
        <w:rPr>
          <w:szCs w:val="24"/>
        </w:rPr>
        <w:t>§</w:t>
      </w:r>
      <w:bookmarkEnd w:id="0"/>
      <w:r w:rsidR="009664C8" w:rsidRPr="000D17E4">
        <w:rPr>
          <w:szCs w:val="24"/>
        </w:rPr>
        <w:t xml:space="preserve"> 13.248</w:t>
      </w:r>
      <w:r w:rsidR="000D0E44" w:rsidRPr="000D17E4">
        <w:rPr>
          <w:szCs w:val="24"/>
        </w:rPr>
        <w:t xml:space="preserve"> and</w:t>
      </w:r>
      <w:r w:rsidR="009664C8" w:rsidRPr="000D17E4">
        <w:rPr>
          <w:szCs w:val="24"/>
        </w:rPr>
        <w:t xml:space="preserve"> to amend </w:t>
      </w:r>
      <w:r w:rsidR="00E80CCC" w:rsidRPr="000D17E4">
        <w:rPr>
          <w:szCs w:val="24"/>
        </w:rPr>
        <w:t xml:space="preserve">water </w:t>
      </w:r>
      <w:r w:rsidR="00983F6B">
        <w:rPr>
          <w:szCs w:val="24"/>
        </w:rPr>
        <w:t>c</w:t>
      </w:r>
      <w:r w:rsidR="009664C8" w:rsidRPr="000D17E4">
        <w:rPr>
          <w:szCs w:val="24"/>
        </w:rPr>
        <w:t>ertificate</w:t>
      </w:r>
      <w:r w:rsidR="00E80CCC" w:rsidRPr="000D17E4">
        <w:rPr>
          <w:szCs w:val="24"/>
        </w:rPr>
        <w:t>s</w:t>
      </w:r>
      <w:r w:rsidR="009664C8" w:rsidRPr="000D17E4">
        <w:rPr>
          <w:szCs w:val="24"/>
        </w:rPr>
        <w:t xml:space="preserve"> of </w:t>
      </w:r>
      <w:r w:rsidR="00983F6B">
        <w:rPr>
          <w:szCs w:val="24"/>
        </w:rPr>
        <w:t>c</w:t>
      </w:r>
      <w:r w:rsidR="009664C8" w:rsidRPr="000D17E4">
        <w:rPr>
          <w:szCs w:val="24"/>
        </w:rPr>
        <w:t xml:space="preserve">onvenience and </w:t>
      </w:r>
      <w:r w:rsidR="00983F6B">
        <w:rPr>
          <w:szCs w:val="24"/>
        </w:rPr>
        <w:t>n</w:t>
      </w:r>
      <w:r w:rsidR="009664C8" w:rsidRPr="000D17E4">
        <w:rPr>
          <w:szCs w:val="24"/>
        </w:rPr>
        <w:t>ecessity (CCN</w:t>
      </w:r>
      <w:r w:rsidR="00CF2F91">
        <w:rPr>
          <w:szCs w:val="24"/>
        </w:rPr>
        <w:t>s</w:t>
      </w:r>
      <w:r w:rsidR="009664C8" w:rsidRPr="000D17E4">
        <w:rPr>
          <w:szCs w:val="24"/>
        </w:rPr>
        <w:t>)</w:t>
      </w:r>
      <w:r w:rsidR="00E80CCC" w:rsidRPr="000D17E4">
        <w:rPr>
          <w:szCs w:val="24"/>
        </w:rPr>
        <w:t xml:space="preserve"> </w:t>
      </w:r>
      <w:r w:rsidR="009664C8" w:rsidRPr="000D17E4">
        <w:rPr>
          <w:szCs w:val="24"/>
        </w:rPr>
        <w:t>in Kaufman County.</w:t>
      </w:r>
      <w:r w:rsidR="00983F6B">
        <w:rPr>
          <w:szCs w:val="24"/>
        </w:rPr>
        <w:t xml:space="preserve"> </w:t>
      </w:r>
      <w:r w:rsidR="009664C8" w:rsidRPr="000D17E4">
        <w:rPr>
          <w:szCs w:val="24"/>
        </w:rPr>
        <w:t xml:space="preserve"> The requested </w:t>
      </w:r>
      <w:r w:rsidR="00012E59" w:rsidRPr="000D17E4">
        <w:rPr>
          <w:szCs w:val="24"/>
        </w:rPr>
        <w:t xml:space="preserve">area totals approximately 6,180 feet in Kaufman County (2,700 feet along FM 741, 670 feet along Dozier Circle, and 2,810 feet along High Country Lane) and contains connections to 23 customers. </w:t>
      </w:r>
    </w:p>
    <w:p w14:paraId="7ECAEAF5" w14:textId="4DF34240" w:rsidR="0075253F" w:rsidRDefault="00AB232E" w:rsidP="009D694B">
      <w:pPr>
        <w:spacing w:line="360" w:lineRule="auto"/>
        <w:ind w:firstLine="720"/>
      </w:pPr>
      <w:r w:rsidRPr="000D17E4">
        <w:t xml:space="preserve">On </w:t>
      </w:r>
      <w:r w:rsidR="00C151D1">
        <w:t>A</w:t>
      </w:r>
      <w:r w:rsidR="00983F6B">
        <w:t>pril</w:t>
      </w:r>
      <w:r w:rsidR="00C151D1">
        <w:t xml:space="preserve"> </w:t>
      </w:r>
      <w:r w:rsidR="00983F6B">
        <w:t>30</w:t>
      </w:r>
      <w:r w:rsidR="00C151D1">
        <w:t>,</w:t>
      </w:r>
      <w:r w:rsidRPr="000D17E4">
        <w:t xml:space="preserve"> 202</w:t>
      </w:r>
      <w:r w:rsidR="00983F6B">
        <w:t>1</w:t>
      </w:r>
      <w:r w:rsidRPr="000D17E4">
        <w:t xml:space="preserve">, </w:t>
      </w:r>
      <w:r w:rsidR="00C151D1">
        <w:t xml:space="preserve">the </w:t>
      </w:r>
      <w:r w:rsidR="00983F6B">
        <w:t>a</w:t>
      </w:r>
      <w:r w:rsidR="00C151D1">
        <w:t xml:space="preserve">dministrative </w:t>
      </w:r>
      <w:r w:rsidR="00983F6B">
        <w:t>l</w:t>
      </w:r>
      <w:r w:rsidR="00C151D1">
        <w:t xml:space="preserve">aw </w:t>
      </w:r>
      <w:r w:rsidR="00983F6B">
        <w:t>j</w:t>
      </w:r>
      <w:r w:rsidR="00C151D1">
        <w:t xml:space="preserve">udge (ALJ) issued </w:t>
      </w:r>
      <w:r w:rsidRPr="000D17E4">
        <w:t xml:space="preserve">Order No. </w:t>
      </w:r>
      <w:r w:rsidR="00983F6B">
        <w:t>6,</w:t>
      </w:r>
      <w:r w:rsidR="00C151D1">
        <w:t xml:space="preserve"> requiring Staff to </w:t>
      </w:r>
      <w:r w:rsidR="00983F6B">
        <w:t>file a clarification of its position on the transfer of assets and facilities under the terms of the agreement in this docket by</w:t>
      </w:r>
      <w:r w:rsidR="00C151D1">
        <w:t xml:space="preserve"> </w:t>
      </w:r>
      <w:r w:rsidR="00983F6B">
        <w:t>May 7</w:t>
      </w:r>
      <w:r w:rsidR="00C151D1">
        <w:t>, 202</w:t>
      </w:r>
      <w:r w:rsidR="00983F6B">
        <w:t>1</w:t>
      </w:r>
      <w:r w:rsidR="00C151D1">
        <w:t xml:space="preserve">. </w:t>
      </w:r>
      <w:r w:rsidR="00983F6B">
        <w:t xml:space="preserve"> </w:t>
      </w:r>
      <w:r w:rsidR="00C151D1">
        <w:t>Therefore, this pleading is timely filed.</w:t>
      </w:r>
      <w:r w:rsidRPr="000D17E4">
        <w:t xml:space="preserve"> </w:t>
      </w:r>
    </w:p>
    <w:p w14:paraId="08417967" w14:textId="77777777" w:rsidR="00983F6B" w:rsidRPr="00D02CA3" w:rsidRDefault="00983F6B" w:rsidP="009D694B">
      <w:pPr>
        <w:spacing w:line="360" w:lineRule="auto"/>
        <w:ind w:firstLine="720"/>
      </w:pPr>
    </w:p>
    <w:p w14:paraId="5CE81AE9" w14:textId="3840EED8" w:rsidR="009A7C7B" w:rsidRPr="000D17E4" w:rsidRDefault="00561B98" w:rsidP="009D694B">
      <w:pPr>
        <w:pStyle w:val="ListParagraph"/>
        <w:numPr>
          <w:ilvl w:val="0"/>
          <w:numId w:val="10"/>
        </w:numPr>
        <w:spacing w:line="360" w:lineRule="auto"/>
        <w:jc w:val="center"/>
        <w:rPr>
          <w:b/>
          <w:bCs/>
          <w:szCs w:val="24"/>
        </w:rPr>
      </w:pPr>
      <w:r>
        <w:rPr>
          <w:b/>
          <w:bCs/>
          <w:szCs w:val="24"/>
        </w:rPr>
        <w:t>STAFF’S RESPONSE</w:t>
      </w:r>
    </w:p>
    <w:p w14:paraId="19CEC6D4" w14:textId="4DE0176B" w:rsidR="00983F6B" w:rsidRDefault="00983F6B" w:rsidP="00641387">
      <w:pPr>
        <w:spacing w:line="360" w:lineRule="auto"/>
        <w:rPr>
          <w:szCs w:val="24"/>
        </w:rPr>
      </w:pPr>
      <w:r>
        <w:rPr>
          <w:szCs w:val="24"/>
        </w:rPr>
        <w:tab/>
        <w:t xml:space="preserve">Staff’s memorandum of April 23, 2021 mistakenly stated that assets and facilities are, and are not, being transferred under the terms of the agreement.  </w:t>
      </w:r>
      <w:r w:rsidR="004574B6">
        <w:rPr>
          <w:szCs w:val="24"/>
        </w:rPr>
        <w:t>As reflected in the attached revised memorandum of Jolie Mathis of the Infrastructure Division and</w:t>
      </w:r>
      <w:r>
        <w:rPr>
          <w:szCs w:val="24"/>
        </w:rPr>
        <w:t xml:space="preserve"> the application, Applicants intend to transfer assets and facilities under the terms of the agreement. The applicant</w:t>
      </w:r>
      <w:r w:rsidR="00266188">
        <w:rPr>
          <w:szCs w:val="24"/>
        </w:rPr>
        <w:t>s</w:t>
      </w:r>
      <w:r>
        <w:rPr>
          <w:szCs w:val="24"/>
        </w:rPr>
        <w:t xml:space="preserve"> seek to transfer physical control of customer connections and a portion of six-inch water line.</w:t>
      </w:r>
    </w:p>
    <w:p w14:paraId="06C4C564" w14:textId="367AA312" w:rsidR="00641387" w:rsidRPr="00641387" w:rsidRDefault="00641387" w:rsidP="00641387">
      <w:pPr>
        <w:spacing w:line="360" w:lineRule="auto"/>
        <w:rPr>
          <w:color w:val="222222"/>
          <w:szCs w:val="24"/>
          <w:shd w:val="clear" w:color="auto" w:fill="FFFFFF"/>
        </w:rPr>
      </w:pPr>
      <w:r w:rsidRPr="00641387">
        <w:rPr>
          <w:color w:val="222222"/>
          <w:szCs w:val="24"/>
          <w:shd w:val="clear" w:color="auto" w:fill="FFFFFF"/>
        </w:rPr>
        <w:tab/>
        <w:t xml:space="preserve"> </w:t>
      </w:r>
    </w:p>
    <w:p w14:paraId="5B346CEE" w14:textId="634E386B" w:rsidR="008261A0" w:rsidRPr="000D17E4" w:rsidRDefault="008261A0" w:rsidP="008275DE">
      <w:pPr>
        <w:pStyle w:val="ListParagraph"/>
        <w:numPr>
          <w:ilvl w:val="0"/>
          <w:numId w:val="10"/>
        </w:numPr>
        <w:spacing w:line="360" w:lineRule="auto"/>
        <w:jc w:val="center"/>
        <w:rPr>
          <w:b/>
          <w:bCs/>
          <w:szCs w:val="24"/>
        </w:rPr>
      </w:pPr>
      <w:r w:rsidRPr="000D17E4">
        <w:rPr>
          <w:b/>
          <w:bCs/>
          <w:szCs w:val="24"/>
        </w:rPr>
        <w:t>CONCLUSION</w:t>
      </w:r>
    </w:p>
    <w:p w14:paraId="0A428109" w14:textId="625BFFF5" w:rsidR="00E755FD" w:rsidRDefault="008275DE" w:rsidP="00213EAC">
      <w:pPr>
        <w:spacing w:line="360" w:lineRule="auto"/>
        <w:ind w:firstLine="720"/>
        <w:rPr>
          <w:szCs w:val="24"/>
        </w:rPr>
      </w:pPr>
      <w:r w:rsidRPr="000D17E4">
        <w:rPr>
          <w:szCs w:val="24"/>
        </w:rPr>
        <w:t xml:space="preserve">Staff respectfully </w:t>
      </w:r>
      <w:r w:rsidR="00983F6B">
        <w:rPr>
          <w:szCs w:val="24"/>
        </w:rPr>
        <w:t>provides the preceding clarification</w:t>
      </w:r>
      <w:r w:rsidR="00F613E4">
        <w:rPr>
          <w:szCs w:val="24"/>
        </w:rPr>
        <w:t>.</w:t>
      </w:r>
      <w:r w:rsidR="00213EAC">
        <w:rPr>
          <w:szCs w:val="24"/>
        </w:rPr>
        <w:t xml:space="preserve"> </w:t>
      </w:r>
      <w:r w:rsidR="00742142" w:rsidRPr="000D17E4">
        <w:rPr>
          <w:szCs w:val="24"/>
        </w:rPr>
        <w:t xml:space="preserve"> </w:t>
      </w:r>
    </w:p>
    <w:p w14:paraId="57CD3174" w14:textId="617EA07C" w:rsidR="00213EAC" w:rsidRDefault="00213EAC" w:rsidP="00213EAC">
      <w:pPr>
        <w:spacing w:line="360" w:lineRule="auto"/>
        <w:ind w:firstLine="720"/>
        <w:rPr>
          <w:szCs w:val="24"/>
        </w:rPr>
      </w:pPr>
    </w:p>
    <w:p w14:paraId="51DFAF1B" w14:textId="0D4D7488" w:rsidR="00983F6B" w:rsidRDefault="00983F6B" w:rsidP="00213EAC">
      <w:pPr>
        <w:spacing w:line="360" w:lineRule="auto"/>
        <w:ind w:firstLine="720"/>
        <w:rPr>
          <w:szCs w:val="24"/>
        </w:rPr>
      </w:pPr>
    </w:p>
    <w:p w14:paraId="6F7C3116" w14:textId="0A74153A" w:rsidR="00983F6B" w:rsidRDefault="00983F6B" w:rsidP="00213EAC">
      <w:pPr>
        <w:spacing w:line="360" w:lineRule="auto"/>
        <w:ind w:firstLine="720"/>
        <w:rPr>
          <w:szCs w:val="24"/>
        </w:rPr>
      </w:pPr>
    </w:p>
    <w:p w14:paraId="27034396" w14:textId="1C557B19" w:rsidR="009C6B97" w:rsidRPr="000D17E4" w:rsidRDefault="009D3BA2" w:rsidP="009D3BA2">
      <w:pPr>
        <w:spacing w:line="360" w:lineRule="auto"/>
        <w:rPr>
          <w:bCs/>
          <w:szCs w:val="24"/>
        </w:rPr>
      </w:pPr>
      <w:r w:rsidRPr="000D17E4">
        <w:rPr>
          <w:bCs/>
          <w:szCs w:val="24"/>
        </w:rPr>
        <w:lastRenderedPageBreak/>
        <w:t>Dated:</w:t>
      </w:r>
      <w:r w:rsidRPr="000D17E4">
        <w:rPr>
          <w:bCs/>
          <w:szCs w:val="24"/>
        </w:rPr>
        <w:tab/>
        <w:t xml:space="preserve"> </w:t>
      </w:r>
      <w:r w:rsidR="00983F6B">
        <w:rPr>
          <w:bCs/>
          <w:szCs w:val="24"/>
        </w:rPr>
        <w:t xml:space="preserve">May </w:t>
      </w:r>
      <w:bookmarkStart w:id="1" w:name="_GoBack"/>
      <w:r w:rsidR="00F10587">
        <w:rPr>
          <w:bCs/>
          <w:szCs w:val="24"/>
        </w:rPr>
        <w:t>7</w:t>
      </w:r>
      <w:bookmarkEnd w:id="1"/>
      <w:r w:rsidRPr="000D17E4">
        <w:rPr>
          <w:bCs/>
          <w:szCs w:val="24"/>
        </w:rPr>
        <w:t>, 202</w:t>
      </w:r>
      <w:r w:rsidR="00983F6B">
        <w:rPr>
          <w:bCs/>
          <w:szCs w:val="24"/>
        </w:rPr>
        <w:t>1</w:t>
      </w:r>
    </w:p>
    <w:p w14:paraId="00BE557D" w14:textId="77777777" w:rsidR="002A360E" w:rsidRPr="000D17E4" w:rsidRDefault="002A360E" w:rsidP="002A360E">
      <w:pPr>
        <w:pStyle w:val="Normaldouble"/>
        <w:ind w:left="4320" w:firstLine="720"/>
        <w:rPr>
          <w:szCs w:val="24"/>
        </w:rPr>
      </w:pPr>
      <w:r w:rsidRPr="000D17E4">
        <w:rPr>
          <w:szCs w:val="24"/>
        </w:rPr>
        <w:t>Respectfully Submitted,</w:t>
      </w:r>
    </w:p>
    <w:p w14:paraId="20E24D6A" w14:textId="77777777" w:rsidR="00FB7C03" w:rsidRPr="000D17E4" w:rsidRDefault="00FB7C03" w:rsidP="00FB7C03">
      <w:pPr>
        <w:ind w:left="5040"/>
        <w:contextualSpacing/>
        <w:rPr>
          <w:b/>
          <w:szCs w:val="24"/>
        </w:rPr>
      </w:pPr>
      <w:r w:rsidRPr="000D17E4">
        <w:rPr>
          <w:b/>
          <w:szCs w:val="24"/>
        </w:rPr>
        <w:t>PUBLIC UTILITY COMMISSION OF TEXAS LEGAL DIVISION</w:t>
      </w:r>
    </w:p>
    <w:p w14:paraId="24C0AD68" w14:textId="77777777" w:rsidR="00FB7C03" w:rsidRPr="000D17E4" w:rsidRDefault="00FB7C03" w:rsidP="00FB7C03">
      <w:pPr>
        <w:pStyle w:val="Normaldouble"/>
        <w:spacing w:line="240" w:lineRule="auto"/>
        <w:ind w:left="3600" w:firstLine="720"/>
        <w:rPr>
          <w:szCs w:val="24"/>
        </w:rPr>
      </w:pPr>
    </w:p>
    <w:p w14:paraId="0EC94238" w14:textId="6BC0AA81" w:rsidR="00FB7C03" w:rsidRPr="000D17E4" w:rsidRDefault="005C59AE" w:rsidP="00FB7C03">
      <w:pPr>
        <w:pStyle w:val="Normaldouble"/>
        <w:spacing w:line="240" w:lineRule="auto"/>
        <w:ind w:left="4320" w:firstLine="720"/>
        <w:rPr>
          <w:szCs w:val="24"/>
        </w:rPr>
      </w:pPr>
      <w:r w:rsidRPr="000D17E4">
        <w:rPr>
          <w:szCs w:val="24"/>
        </w:rPr>
        <w:t>Rachelle N. Robles</w:t>
      </w:r>
    </w:p>
    <w:p w14:paraId="59FE087D" w14:textId="77777777" w:rsidR="00FB7C03" w:rsidRPr="000D17E4" w:rsidRDefault="00FB7C03" w:rsidP="00FB7C03">
      <w:pPr>
        <w:pStyle w:val="Normaldouble"/>
        <w:spacing w:line="240" w:lineRule="auto"/>
        <w:jc w:val="left"/>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 xml:space="preserve">Division Director </w:t>
      </w:r>
    </w:p>
    <w:p w14:paraId="01989711" w14:textId="77777777" w:rsidR="00FB7C03" w:rsidRPr="000D17E4" w:rsidRDefault="00FB7C03" w:rsidP="00FB7C03">
      <w:pPr>
        <w:pStyle w:val="Normaldouble"/>
        <w:spacing w:line="240" w:lineRule="auto"/>
        <w:rPr>
          <w:szCs w:val="24"/>
        </w:rPr>
      </w:pPr>
    </w:p>
    <w:p w14:paraId="55E81555" w14:textId="450D69F8" w:rsidR="00FB7C03" w:rsidRPr="000D17E4" w:rsidRDefault="00FB7C03" w:rsidP="00FB7C03">
      <w:pPr>
        <w:keepNext/>
        <w:ind w:left="4320"/>
        <w:rPr>
          <w:szCs w:val="24"/>
        </w:rPr>
      </w:pPr>
      <w:r w:rsidRPr="000D17E4">
        <w:rPr>
          <w:szCs w:val="24"/>
        </w:rPr>
        <w:tab/>
      </w:r>
      <w:r w:rsidR="00983F6B">
        <w:rPr>
          <w:szCs w:val="24"/>
        </w:rPr>
        <w:t>Rashmin J. Asher</w:t>
      </w:r>
    </w:p>
    <w:p w14:paraId="43873386" w14:textId="77777777" w:rsidR="00FB7C03" w:rsidRPr="000D17E4" w:rsidRDefault="00FB7C03" w:rsidP="00FB7C03">
      <w:pPr>
        <w:keepNext/>
        <w:ind w:left="4320"/>
        <w:rPr>
          <w:szCs w:val="24"/>
        </w:rPr>
      </w:pPr>
      <w:r w:rsidRPr="000D17E4">
        <w:rPr>
          <w:szCs w:val="24"/>
        </w:rPr>
        <w:tab/>
        <w:t>Managing Attorney</w:t>
      </w:r>
    </w:p>
    <w:p w14:paraId="34D07239" w14:textId="77777777" w:rsidR="00FB7C03" w:rsidRPr="000D17E4" w:rsidRDefault="00FB7C03" w:rsidP="00FB7C03">
      <w:pPr>
        <w:keepNext/>
        <w:ind w:left="4320"/>
        <w:rPr>
          <w:szCs w:val="24"/>
        </w:rPr>
      </w:pPr>
    </w:p>
    <w:p w14:paraId="3BBAC6AE" w14:textId="77777777" w:rsidR="00FB7C03" w:rsidRPr="000D17E4" w:rsidRDefault="00FB7C03" w:rsidP="00FB7C03">
      <w:pPr>
        <w:keepNext/>
        <w:ind w:left="4320"/>
        <w:rPr>
          <w:szCs w:val="24"/>
        </w:rPr>
      </w:pPr>
    </w:p>
    <w:p w14:paraId="0764D01D" w14:textId="7723A5BD" w:rsidR="00FB7C03" w:rsidRPr="000D17E4" w:rsidRDefault="00FB7C03" w:rsidP="00FB7C03">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00B90008" w:rsidRPr="000D17E4">
        <w:rPr>
          <w:szCs w:val="24"/>
          <w:u w:val="single"/>
        </w:rPr>
        <w:t>/s/ Justin C. Adkins</w:t>
      </w:r>
      <w:r w:rsidR="00B90008" w:rsidRPr="000D17E4">
        <w:rPr>
          <w:szCs w:val="24"/>
        </w:rPr>
        <w:t>_________</w:t>
      </w:r>
    </w:p>
    <w:p w14:paraId="35783F05" w14:textId="77777777" w:rsidR="002914D1" w:rsidRPr="000D17E4" w:rsidRDefault="00FB7C03"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002914D1" w:rsidRPr="000D17E4">
        <w:rPr>
          <w:szCs w:val="24"/>
        </w:rPr>
        <w:t>Justin C. Adkins</w:t>
      </w:r>
    </w:p>
    <w:p w14:paraId="6116632E" w14:textId="7FAFCAF4"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State Bar No. 24101070</w:t>
      </w:r>
    </w:p>
    <w:p w14:paraId="32E7B6AD" w14:textId="358A3E23"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1701 N. Congress Avenue</w:t>
      </w:r>
    </w:p>
    <w:p w14:paraId="7E57D1F3" w14:textId="4EDE6D00"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P.O. Box 13326</w:t>
      </w:r>
    </w:p>
    <w:p w14:paraId="0A1E65F2" w14:textId="1DDC4D70"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Austin, Texas 78711-3326</w:t>
      </w:r>
    </w:p>
    <w:p w14:paraId="4B39A265" w14:textId="27937B89"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(512) 936-7289</w:t>
      </w:r>
    </w:p>
    <w:p w14:paraId="7D17E058" w14:textId="718BF6A7"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(512) 936-7268 (facsimile)</w:t>
      </w:r>
    </w:p>
    <w:p w14:paraId="18068024" w14:textId="023B114A" w:rsidR="002914D1" w:rsidRPr="000D17E4" w:rsidRDefault="002914D1" w:rsidP="002914D1">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t>Justin.</w:t>
      </w:r>
      <w:r w:rsidR="00F61AD5" w:rsidRPr="000D17E4">
        <w:rPr>
          <w:szCs w:val="24"/>
        </w:rPr>
        <w:t>A</w:t>
      </w:r>
      <w:r w:rsidRPr="000D17E4">
        <w:rPr>
          <w:szCs w:val="24"/>
        </w:rPr>
        <w:t>dkins@puc.texas.gov</w:t>
      </w:r>
    </w:p>
    <w:p w14:paraId="3D78C4E2" w14:textId="77777777" w:rsidR="00042650" w:rsidRDefault="00042650" w:rsidP="00123ACD">
      <w:pPr>
        <w:pStyle w:val="Docketnumber"/>
        <w:rPr>
          <w:sz w:val="24"/>
          <w:szCs w:val="24"/>
        </w:rPr>
      </w:pPr>
    </w:p>
    <w:p w14:paraId="64F9EC67" w14:textId="77777777" w:rsidR="00A628E9" w:rsidRDefault="00A628E9" w:rsidP="00123ACD">
      <w:pPr>
        <w:pStyle w:val="Docketnumber"/>
        <w:rPr>
          <w:sz w:val="24"/>
          <w:szCs w:val="24"/>
        </w:rPr>
      </w:pPr>
    </w:p>
    <w:p w14:paraId="2AB79C19" w14:textId="77777777" w:rsidR="00042650" w:rsidRDefault="00042650" w:rsidP="00123ACD">
      <w:pPr>
        <w:pStyle w:val="Docketnumber"/>
        <w:rPr>
          <w:sz w:val="24"/>
          <w:szCs w:val="24"/>
        </w:rPr>
      </w:pPr>
    </w:p>
    <w:p w14:paraId="3DB1EB32" w14:textId="60EC296C" w:rsidR="0007797C" w:rsidRDefault="0007797C" w:rsidP="00123ACD">
      <w:pPr>
        <w:pStyle w:val="Docketnumber"/>
        <w:rPr>
          <w:sz w:val="24"/>
          <w:szCs w:val="24"/>
        </w:rPr>
      </w:pPr>
      <w:r w:rsidRPr="000D17E4">
        <w:rPr>
          <w:sz w:val="24"/>
          <w:szCs w:val="24"/>
        </w:rPr>
        <w:t>docket no. 50</w:t>
      </w:r>
      <w:r w:rsidR="00742142" w:rsidRPr="000D17E4">
        <w:rPr>
          <w:sz w:val="24"/>
          <w:szCs w:val="24"/>
        </w:rPr>
        <w:t>9</w:t>
      </w:r>
      <w:r w:rsidR="00123ACD" w:rsidRPr="000D17E4">
        <w:rPr>
          <w:sz w:val="24"/>
          <w:szCs w:val="24"/>
        </w:rPr>
        <w:t>27</w:t>
      </w:r>
    </w:p>
    <w:p w14:paraId="19F461D3" w14:textId="40739314" w:rsidR="00B90008" w:rsidRPr="000D17E4" w:rsidRDefault="00B90008" w:rsidP="00123ACD">
      <w:pPr>
        <w:keepNext/>
        <w:jc w:val="center"/>
        <w:rPr>
          <w:b/>
          <w:szCs w:val="24"/>
        </w:rPr>
      </w:pPr>
      <w:r w:rsidRPr="000D17E4">
        <w:rPr>
          <w:b/>
          <w:szCs w:val="24"/>
        </w:rPr>
        <w:t>CERTIFICATE OF SERVICE</w:t>
      </w:r>
    </w:p>
    <w:p w14:paraId="2E14E02C" w14:textId="77777777" w:rsidR="00123ACD" w:rsidRPr="000D17E4" w:rsidRDefault="00123ACD" w:rsidP="00123ACD">
      <w:pPr>
        <w:keepNext/>
        <w:jc w:val="center"/>
        <w:rPr>
          <w:b/>
          <w:szCs w:val="24"/>
        </w:rPr>
      </w:pPr>
    </w:p>
    <w:p w14:paraId="4F59A4B5" w14:textId="40823AD2" w:rsidR="00B90008" w:rsidRPr="000D17E4" w:rsidRDefault="00B90008" w:rsidP="00B90008">
      <w:pPr>
        <w:keepNext/>
        <w:spacing w:line="360" w:lineRule="auto"/>
        <w:ind w:firstLine="720"/>
        <w:rPr>
          <w:szCs w:val="24"/>
        </w:rPr>
      </w:pPr>
      <w:r w:rsidRPr="000D17E4">
        <w:rPr>
          <w:szCs w:val="24"/>
        </w:rPr>
        <w:t xml:space="preserve">I certify that, unless otherwise ordered by the presiding officer, notice of the filing of this document was provided to all parties of record via electronic mail on </w:t>
      </w:r>
      <w:r w:rsidRPr="000D17E4">
        <w:rPr>
          <w:szCs w:val="24"/>
        </w:rPr>
        <w:fldChar w:fldCharType="begin"/>
      </w:r>
      <w:r w:rsidRPr="000D17E4">
        <w:rPr>
          <w:szCs w:val="24"/>
        </w:rPr>
        <w:instrText xml:space="preserve"> DATE \@ "MMMM d, yyyy" </w:instrText>
      </w:r>
      <w:r w:rsidRPr="000D17E4">
        <w:rPr>
          <w:szCs w:val="24"/>
        </w:rPr>
        <w:fldChar w:fldCharType="separate"/>
      </w:r>
      <w:r w:rsidR="00F10587">
        <w:rPr>
          <w:noProof/>
          <w:szCs w:val="24"/>
        </w:rPr>
        <w:t>May 7, 2021</w:t>
      </w:r>
      <w:r w:rsidRPr="000D17E4">
        <w:rPr>
          <w:szCs w:val="24"/>
        </w:rPr>
        <w:fldChar w:fldCharType="end"/>
      </w:r>
      <w:r w:rsidRPr="000D17E4">
        <w:rPr>
          <w:szCs w:val="24"/>
        </w:rPr>
        <w:t>, in accordance with the Order Suspending Rules, issued in Project No. 50664.</w:t>
      </w:r>
    </w:p>
    <w:p w14:paraId="3D10916A" w14:textId="77777777" w:rsidR="00B90008" w:rsidRPr="000D17E4" w:rsidRDefault="00B90008" w:rsidP="00B90008">
      <w:pPr>
        <w:keepNext/>
        <w:spacing w:line="360" w:lineRule="auto"/>
        <w:ind w:firstLine="720"/>
        <w:rPr>
          <w:szCs w:val="24"/>
        </w:rPr>
      </w:pPr>
    </w:p>
    <w:p w14:paraId="3FA76B4C" w14:textId="116A846D" w:rsidR="00B90008" w:rsidRPr="000D17E4" w:rsidRDefault="00B90008" w:rsidP="00B90008">
      <w:pPr>
        <w:pStyle w:val="Normaldouble"/>
        <w:spacing w:line="240" w:lineRule="auto"/>
        <w:rPr>
          <w:szCs w:val="24"/>
        </w:rPr>
      </w:pP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rPr>
        <w:tab/>
      </w:r>
      <w:r w:rsidRPr="000D17E4">
        <w:rPr>
          <w:szCs w:val="24"/>
          <w:u w:val="single"/>
        </w:rPr>
        <w:t>/s/ Justin C. Adkins</w:t>
      </w:r>
      <w:r w:rsidRPr="000D17E4">
        <w:rPr>
          <w:szCs w:val="24"/>
        </w:rPr>
        <w:t>_______</w:t>
      </w:r>
    </w:p>
    <w:p w14:paraId="14CC09A5" w14:textId="77777777" w:rsidR="00B90008" w:rsidRPr="000D17E4" w:rsidRDefault="00B90008" w:rsidP="00B90008">
      <w:pPr>
        <w:keepNext/>
        <w:spacing w:line="360" w:lineRule="auto"/>
        <w:ind w:left="4320" w:firstLine="720"/>
        <w:rPr>
          <w:szCs w:val="24"/>
        </w:rPr>
      </w:pPr>
      <w:r w:rsidRPr="000D17E4">
        <w:rPr>
          <w:szCs w:val="24"/>
        </w:rPr>
        <w:t>Justin C. Adkins</w:t>
      </w:r>
    </w:p>
    <w:p w14:paraId="1FC5C933" w14:textId="6E34465B" w:rsidR="0038776A" w:rsidRPr="000D17E4" w:rsidRDefault="0038776A" w:rsidP="00B90008">
      <w:pPr>
        <w:pStyle w:val="Docketnumber"/>
        <w:rPr>
          <w:szCs w:val="24"/>
        </w:rPr>
      </w:pPr>
    </w:p>
    <w:sectPr w:rsidR="0038776A" w:rsidRPr="000D17E4">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6"/>
  </w:num>
  <w:num w:numId="3">
    <w:abstractNumId w:val="9"/>
  </w:num>
  <w:num w:numId="4">
    <w:abstractNumId w:val="3"/>
  </w:num>
  <w:num w:numId="5">
    <w:abstractNumId w:val="24"/>
  </w:num>
  <w:num w:numId="6">
    <w:abstractNumId w:val="23"/>
  </w:num>
  <w:num w:numId="7">
    <w:abstractNumId w:val="11"/>
  </w:num>
  <w:num w:numId="8">
    <w:abstractNumId w:val="12"/>
  </w:num>
  <w:num w:numId="9">
    <w:abstractNumId w:val="17"/>
  </w:num>
  <w:num w:numId="10">
    <w:abstractNumId w:val="16"/>
  </w:num>
  <w:num w:numId="11">
    <w:abstractNumId w:val="18"/>
  </w:num>
  <w:num w:numId="12">
    <w:abstractNumId w:val="10"/>
  </w:num>
  <w:num w:numId="13">
    <w:abstractNumId w:val="13"/>
  </w:num>
  <w:num w:numId="14">
    <w:abstractNumId w:val="1"/>
  </w:num>
  <w:num w:numId="15">
    <w:abstractNumId w:val="19"/>
  </w:num>
  <w:num w:numId="16">
    <w:abstractNumId w:val="20"/>
  </w:num>
  <w:num w:numId="17">
    <w:abstractNumId w:val="4"/>
  </w:num>
  <w:num w:numId="18">
    <w:abstractNumId w:val="14"/>
  </w:num>
  <w:num w:numId="19">
    <w:abstractNumId w:val="21"/>
  </w:num>
  <w:num w:numId="20">
    <w:abstractNumId w:val="5"/>
  </w:num>
  <w:num w:numId="21">
    <w:abstractNumId w:val="8"/>
  </w:num>
  <w:num w:numId="22">
    <w:abstractNumId w:val="6"/>
  </w:num>
  <w:num w:numId="23">
    <w:abstractNumId w:val="2"/>
  </w:num>
  <w:num w:numId="24">
    <w:abstractNumId w:val="7"/>
  </w:num>
  <w:num w:numId="25">
    <w:abstractNumId w:val="25"/>
  </w:num>
  <w:num w:numId="26">
    <w:abstractNumId w:val="22"/>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6869"/>
    <w:rsid w:val="00012E59"/>
    <w:rsid w:val="000134BB"/>
    <w:rsid w:val="00015160"/>
    <w:rsid w:val="000233F8"/>
    <w:rsid w:val="000264C3"/>
    <w:rsid w:val="00042650"/>
    <w:rsid w:val="00045794"/>
    <w:rsid w:val="00050EC3"/>
    <w:rsid w:val="000621BB"/>
    <w:rsid w:val="00071322"/>
    <w:rsid w:val="00071700"/>
    <w:rsid w:val="00072FE5"/>
    <w:rsid w:val="000767DB"/>
    <w:rsid w:val="0007797C"/>
    <w:rsid w:val="000857EC"/>
    <w:rsid w:val="00086404"/>
    <w:rsid w:val="00092B02"/>
    <w:rsid w:val="00092D85"/>
    <w:rsid w:val="0009361B"/>
    <w:rsid w:val="0009426E"/>
    <w:rsid w:val="00094D6D"/>
    <w:rsid w:val="000A0E9F"/>
    <w:rsid w:val="000A219B"/>
    <w:rsid w:val="000B10C9"/>
    <w:rsid w:val="000B163B"/>
    <w:rsid w:val="000B1812"/>
    <w:rsid w:val="000C4031"/>
    <w:rsid w:val="000C5A7C"/>
    <w:rsid w:val="000C6AF9"/>
    <w:rsid w:val="000D0E44"/>
    <w:rsid w:val="000D17E4"/>
    <w:rsid w:val="000D28B5"/>
    <w:rsid w:val="000D3CDD"/>
    <w:rsid w:val="000D4635"/>
    <w:rsid w:val="000D5F63"/>
    <w:rsid w:val="000E26FE"/>
    <w:rsid w:val="000E6961"/>
    <w:rsid w:val="000F1B5D"/>
    <w:rsid w:val="000F1F40"/>
    <w:rsid w:val="000F284D"/>
    <w:rsid w:val="000F6BEB"/>
    <w:rsid w:val="000F7F9C"/>
    <w:rsid w:val="00101E9A"/>
    <w:rsid w:val="00104BD4"/>
    <w:rsid w:val="001171A2"/>
    <w:rsid w:val="00122C66"/>
    <w:rsid w:val="00123772"/>
    <w:rsid w:val="00123ACD"/>
    <w:rsid w:val="00127224"/>
    <w:rsid w:val="00132C88"/>
    <w:rsid w:val="001337AB"/>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890"/>
    <w:rsid w:val="001A2D16"/>
    <w:rsid w:val="001A7DBE"/>
    <w:rsid w:val="001B0D9A"/>
    <w:rsid w:val="001C0EBF"/>
    <w:rsid w:val="001C28A6"/>
    <w:rsid w:val="001C38BF"/>
    <w:rsid w:val="001C3BDA"/>
    <w:rsid w:val="001D0EFA"/>
    <w:rsid w:val="001E0547"/>
    <w:rsid w:val="001E1E75"/>
    <w:rsid w:val="001E55D1"/>
    <w:rsid w:val="001F5FDD"/>
    <w:rsid w:val="001F62FC"/>
    <w:rsid w:val="00201516"/>
    <w:rsid w:val="0020243D"/>
    <w:rsid w:val="002034B3"/>
    <w:rsid w:val="0020473E"/>
    <w:rsid w:val="00213EAC"/>
    <w:rsid w:val="00214695"/>
    <w:rsid w:val="0021567A"/>
    <w:rsid w:val="00217977"/>
    <w:rsid w:val="0022173D"/>
    <w:rsid w:val="002241EF"/>
    <w:rsid w:val="00226C69"/>
    <w:rsid w:val="00227044"/>
    <w:rsid w:val="00230417"/>
    <w:rsid w:val="0023091D"/>
    <w:rsid w:val="002329B6"/>
    <w:rsid w:val="0024377E"/>
    <w:rsid w:val="00245AD0"/>
    <w:rsid w:val="00247F89"/>
    <w:rsid w:val="00253FE6"/>
    <w:rsid w:val="0025700B"/>
    <w:rsid w:val="00261AFE"/>
    <w:rsid w:val="002632C0"/>
    <w:rsid w:val="00266188"/>
    <w:rsid w:val="00270C7B"/>
    <w:rsid w:val="00271524"/>
    <w:rsid w:val="00272208"/>
    <w:rsid w:val="00282897"/>
    <w:rsid w:val="00283F39"/>
    <w:rsid w:val="00285A49"/>
    <w:rsid w:val="00286D26"/>
    <w:rsid w:val="0029005F"/>
    <w:rsid w:val="002914D1"/>
    <w:rsid w:val="00296BA8"/>
    <w:rsid w:val="002A360E"/>
    <w:rsid w:val="002A4485"/>
    <w:rsid w:val="002A4C69"/>
    <w:rsid w:val="002C1872"/>
    <w:rsid w:val="002C263C"/>
    <w:rsid w:val="002C4C90"/>
    <w:rsid w:val="002C4C99"/>
    <w:rsid w:val="002C5D86"/>
    <w:rsid w:val="002D170C"/>
    <w:rsid w:val="002D3A76"/>
    <w:rsid w:val="002D481E"/>
    <w:rsid w:val="002D543A"/>
    <w:rsid w:val="002D72CF"/>
    <w:rsid w:val="002E45FE"/>
    <w:rsid w:val="002E749D"/>
    <w:rsid w:val="002F08B6"/>
    <w:rsid w:val="002F479D"/>
    <w:rsid w:val="003021A2"/>
    <w:rsid w:val="003033F1"/>
    <w:rsid w:val="00303A45"/>
    <w:rsid w:val="00305298"/>
    <w:rsid w:val="00316ABF"/>
    <w:rsid w:val="00332458"/>
    <w:rsid w:val="00332BDC"/>
    <w:rsid w:val="003346A4"/>
    <w:rsid w:val="00336ACF"/>
    <w:rsid w:val="00341854"/>
    <w:rsid w:val="003455B0"/>
    <w:rsid w:val="00357C92"/>
    <w:rsid w:val="003602F6"/>
    <w:rsid w:val="00360A0C"/>
    <w:rsid w:val="00363E46"/>
    <w:rsid w:val="00374091"/>
    <w:rsid w:val="003744AE"/>
    <w:rsid w:val="00375F64"/>
    <w:rsid w:val="00382380"/>
    <w:rsid w:val="00384670"/>
    <w:rsid w:val="00384BB8"/>
    <w:rsid w:val="0038660B"/>
    <w:rsid w:val="0038776A"/>
    <w:rsid w:val="0039030E"/>
    <w:rsid w:val="00391CAF"/>
    <w:rsid w:val="00392B8D"/>
    <w:rsid w:val="0039363F"/>
    <w:rsid w:val="0039591B"/>
    <w:rsid w:val="00397341"/>
    <w:rsid w:val="003A1B53"/>
    <w:rsid w:val="003A1ECE"/>
    <w:rsid w:val="003A2B88"/>
    <w:rsid w:val="003A338C"/>
    <w:rsid w:val="003A53E1"/>
    <w:rsid w:val="003B12A2"/>
    <w:rsid w:val="003B6280"/>
    <w:rsid w:val="003B7656"/>
    <w:rsid w:val="003C0C4B"/>
    <w:rsid w:val="003C0E04"/>
    <w:rsid w:val="003C6393"/>
    <w:rsid w:val="003D152A"/>
    <w:rsid w:val="003D1D6C"/>
    <w:rsid w:val="003D2516"/>
    <w:rsid w:val="003E1AA5"/>
    <w:rsid w:val="003E7A59"/>
    <w:rsid w:val="003F72A0"/>
    <w:rsid w:val="00403B88"/>
    <w:rsid w:val="00404493"/>
    <w:rsid w:val="0041248F"/>
    <w:rsid w:val="00414B92"/>
    <w:rsid w:val="004177B1"/>
    <w:rsid w:val="00422A05"/>
    <w:rsid w:val="00423664"/>
    <w:rsid w:val="004259C2"/>
    <w:rsid w:val="00431973"/>
    <w:rsid w:val="00434247"/>
    <w:rsid w:val="00435C56"/>
    <w:rsid w:val="00437F13"/>
    <w:rsid w:val="00444FEA"/>
    <w:rsid w:val="004478B0"/>
    <w:rsid w:val="00450C29"/>
    <w:rsid w:val="00451ADC"/>
    <w:rsid w:val="00451FF5"/>
    <w:rsid w:val="004540A3"/>
    <w:rsid w:val="004540CD"/>
    <w:rsid w:val="00456693"/>
    <w:rsid w:val="004574B6"/>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5CA2"/>
    <w:rsid w:val="004F3113"/>
    <w:rsid w:val="004F39E1"/>
    <w:rsid w:val="005024E1"/>
    <w:rsid w:val="00517C97"/>
    <w:rsid w:val="00535DF6"/>
    <w:rsid w:val="0054012D"/>
    <w:rsid w:val="005452D0"/>
    <w:rsid w:val="005528A6"/>
    <w:rsid w:val="00553BD2"/>
    <w:rsid w:val="00555E35"/>
    <w:rsid w:val="005617AE"/>
    <w:rsid w:val="00561B98"/>
    <w:rsid w:val="0057620A"/>
    <w:rsid w:val="00587716"/>
    <w:rsid w:val="0059197A"/>
    <w:rsid w:val="00593A99"/>
    <w:rsid w:val="00595FDD"/>
    <w:rsid w:val="0059639F"/>
    <w:rsid w:val="00596A01"/>
    <w:rsid w:val="00596DB2"/>
    <w:rsid w:val="00597B34"/>
    <w:rsid w:val="005A31F1"/>
    <w:rsid w:val="005A652A"/>
    <w:rsid w:val="005B1A92"/>
    <w:rsid w:val="005B6597"/>
    <w:rsid w:val="005B76D0"/>
    <w:rsid w:val="005B7B7B"/>
    <w:rsid w:val="005C5115"/>
    <w:rsid w:val="005C59AE"/>
    <w:rsid w:val="005D0E47"/>
    <w:rsid w:val="005E2C48"/>
    <w:rsid w:val="005E77DC"/>
    <w:rsid w:val="005F09CB"/>
    <w:rsid w:val="005F1497"/>
    <w:rsid w:val="005F1771"/>
    <w:rsid w:val="005F3965"/>
    <w:rsid w:val="005F4C31"/>
    <w:rsid w:val="005F4F7A"/>
    <w:rsid w:val="006017D7"/>
    <w:rsid w:val="0060359F"/>
    <w:rsid w:val="006102D3"/>
    <w:rsid w:val="006105A0"/>
    <w:rsid w:val="00612E0D"/>
    <w:rsid w:val="00615565"/>
    <w:rsid w:val="006159E0"/>
    <w:rsid w:val="0061677C"/>
    <w:rsid w:val="00621AF5"/>
    <w:rsid w:val="006319BE"/>
    <w:rsid w:val="0063234F"/>
    <w:rsid w:val="00633065"/>
    <w:rsid w:val="00641387"/>
    <w:rsid w:val="0064292A"/>
    <w:rsid w:val="006470FE"/>
    <w:rsid w:val="00650A71"/>
    <w:rsid w:val="006570BC"/>
    <w:rsid w:val="00661D58"/>
    <w:rsid w:val="00662506"/>
    <w:rsid w:val="0066299F"/>
    <w:rsid w:val="00662F0A"/>
    <w:rsid w:val="006639AD"/>
    <w:rsid w:val="006651F5"/>
    <w:rsid w:val="0066794B"/>
    <w:rsid w:val="00672B9B"/>
    <w:rsid w:val="0068771C"/>
    <w:rsid w:val="00687DD6"/>
    <w:rsid w:val="00687ECC"/>
    <w:rsid w:val="00692AD3"/>
    <w:rsid w:val="006964B5"/>
    <w:rsid w:val="006A105D"/>
    <w:rsid w:val="006A4189"/>
    <w:rsid w:val="006B1EAD"/>
    <w:rsid w:val="006C2E8A"/>
    <w:rsid w:val="006C376D"/>
    <w:rsid w:val="006C736D"/>
    <w:rsid w:val="006D13DF"/>
    <w:rsid w:val="006D3B00"/>
    <w:rsid w:val="006D7DB2"/>
    <w:rsid w:val="006E3070"/>
    <w:rsid w:val="006E6D50"/>
    <w:rsid w:val="006E72CB"/>
    <w:rsid w:val="006F26DA"/>
    <w:rsid w:val="006F3A4D"/>
    <w:rsid w:val="006F3BE8"/>
    <w:rsid w:val="006F6EB7"/>
    <w:rsid w:val="00701F55"/>
    <w:rsid w:val="007028F4"/>
    <w:rsid w:val="007035E0"/>
    <w:rsid w:val="00706B1D"/>
    <w:rsid w:val="00706EA0"/>
    <w:rsid w:val="0071409A"/>
    <w:rsid w:val="007154AA"/>
    <w:rsid w:val="00721484"/>
    <w:rsid w:val="00721969"/>
    <w:rsid w:val="007241D9"/>
    <w:rsid w:val="007271CB"/>
    <w:rsid w:val="00734222"/>
    <w:rsid w:val="00735FE0"/>
    <w:rsid w:val="00736E45"/>
    <w:rsid w:val="00742142"/>
    <w:rsid w:val="00743CE0"/>
    <w:rsid w:val="00745A19"/>
    <w:rsid w:val="00745F27"/>
    <w:rsid w:val="007467E4"/>
    <w:rsid w:val="00750EC0"/>
    <w:rsid w:val="0075215A"/>
    <w:rsid w:val="0075253F"/>
    <w:rsid w:val="00752A91"/>
    <w:rsid w:val="0075420D"/>
    <w:rsid w:val="007636DB"/>
    <w:rsid w:val="00765020"/>
    <w:rsid w:val="00766674"/>
    <w:rsid w:val="007717F6"/>
    <w:rsid w:val="007726C7"/>
    <w:rsid w:val="007805C5"/>
    <w:rsid w:val="00782806"/>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4FD6"/>
    <w:rsid w:val="007E66CF"/>
    <w:rsid w:val="007F05DA"/>
    <w:rsid w:val="007F19FD"/>
    <w:rsid w:val="007F5EE0"/>
    <w:rsid w:val="007F7062"/>
    <w:rsid w:val="0080064A"/>
    <w:rsid w:val="008055AF"/>
    <w:rsid w:val="00805F8A"/>
    <w:rsid w:val="00805FB2"/>
    <w:rsid w:val="00813959"/>
    <w:rsid w:val="008146C8"/>
    <w:rsid w:val="00820B00"/>
    <w:rsid w:val="008261A0"/>
    <w:rsid w:val="008275DE"/>
    <w:rsid w:val="00827E46"/>
    <w:rsid w:val="00831018"/>
    <w:rsid w:val="00831906"/>
    <w:rsid w:val="00854627"/>
    <w:rsid w:val="00854779"/>
    <w:rsid w:val="00854EC6"/>
    <w:rsid w:val="00855A5A"/>
    <w:rsid w:val="00873122"/>
    <w:rsid w:val="008743C6"/>
    <w:rsid w:val="0088061E"/>
    <w:rsid w:val="008814ED"/>
    <w:rsid w:val="008821D9"/>
    <w:rsid w:val="00885CD1"/>
    <w:rsid w:val="008915EB"/>
    <w:rsid w:val="008947F4"/>
    <w:rsid w:val="008A0CD3"/>
    <w:rsid w:val="008A2D40"/>
    <w:rsid w:val="008A7F35"/>
    <w:rsid w:val="008B0CAF"/>
    <w:rsid w:val="008B5086"/>
    <w:rsid w:val="008C2AAD"/>
    <w:rsid w:val="008D0224"/>
    <w:rsid w:val="008D3B53"/>
    <w:rsid w:val="008D40F4"/>
    <w:rsid w:val="008D4CAE"/>
    <w:rsid w:val="008D585A"/>
    <w:rsid w:val="008E4957"/>
    <w:rsid w:val="008E5F5E"/>
    <w:rsid w:val="008E684E"/>
    <w:rsid w:val="008F1B72"/>
    <w:rsid w:val="008F1FDB"/>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664C8"/>
    <w:rsid w:val="00971254"/>
    <w:rsid w:val="009741CA"/>
    <w:rsid w:val="00975123"/>
    <w:rsid w:val="00975A43"/>
    <w:rsid w:val="00983F6B"/>
    <w:rsid w:val="00991476"/>
    <w:rsid w:val="00996951"/>
    <w:rsid w:val="009A498F"/>
    <w:rsid w:val="009A6563"/>
    <w:rsid w:val="009A6AA5"/>
    <w:rsid w:val="009A7C7B"/>
    <w:rsid w:val="009A7E13"/>
    <w:rsid w:val="009B0C68"/>
    <w:rsid w:val="009B0D86"/>
    <w:rsid w:val="009B2BE7"/>
    <w:rsid w:val="009B303C"/>
    <w:rsid w:val="009B3451"/>
    <w:rsid w:val="009B3B8B"/>
    <w:rsid w:val="009B3D1B"/>
    <w:rsid w:val="009B4782"/>
    <w:rsid w:val="009B61E3"/>
    <w:rsid w:val="009B6EEF"/>
    <w:rsid w:val="009C1544"/>
    <w:rsid w:val="009C2666"/>
    <w:rsid w:val="009C4862"/>
    <w:rsid w:val="009C690A"/>
    <w:rsid w:val="009C6B97"/>
    <w:rsid w:val="009C7A09"/>
    <w:rsid w:val="009D3BA2"/>
    <w:rsid w:val="009D694B"/>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628E9"/>
    <w:rsid w:val="00A702F0"/>
    <w:rsid w:val="00A70979"/>
    <w:rsid w:val="00A714E3"/>
    <w:rsid w:val="00A747AD"/>
    <w:rsid w:val="00A75CE5"/>
    <w:rsid w:val="00A76E69"/>
    <w:rsid w:val="00A77470"/>
    <w:rsid w:val="00A82BFB"/>
    <w:rsid w:val="00A851D8"/>
    <w:rsid w:val="00A96F2C"/>
    <w:rsid w:val="00AA1D87"/>
    <w:rsid w:val="00AA1EF3"/>
    <w:rsid w:val="00AA212D"/>
    <w:rsid w:val="00AA4397"/>
    <w:rsid w:val="00AA4BF1"/>
    <w:rsid w:val="00AB119D"/>
    <w:rsid w:val="00AB232E"/>
    <w:rsid w:val="00AC2AD5"/>
    <w:rsid w:val="00AC4F67"/>
    <w:rsid w:val="00AC5BD9"/>
    <w:rsid w:val="00AD0A8A"/>
    <w:rsid w:val="00AD1E9F"/>
    <w:rsid w:val="00AD27C1"/>
    <w:rsid w:val="00AE1CB0"/>
    <w:rsid w:val="00AE4383"/>
    <w:rsid w:val="00AE4F84"/>
    <w:rsid w:val="00AE597A"/>
    <w:rsid w:val="00AF3657"/>
    <w:rsid w:val="00B01365"/>
    <w:rsid w:val="00B1063A"/>
    <w:rsid w:val="00B12542"/>
    <w:rsid w:val="00B26DE3"/>
    <w:rsid w:val="00B34890"/>
    <w:rsid w:val="00B40079"/>
    <w:rsid w:val="00B435B5"/>
    <w:rsid w:val="00B43827"/>
    <w:rsid w:val="00B43A8C"/>
    <w:rsid w:val="00B510F6"/>
    <w:rsid w:val="00B564B1"/>
    <w:rsid w:val="00B564B6"/>
    <w:rsid w:val="00B60060"/>
    <w:rsid w:val="00B60332"/>
    <w:rsid w:val="00B60618"/>
    <w:rsid w:val="00B651B9"/>
    <w:rsid w:val="00B71A98"/>
    <w:rsid w:val="00B801E5"/>
    <w:rsid w:val="00B80C4C"/>
    <w:rsid w:val="00B82BFE"/>
    <w:rsid w:val="00B867A0"/>
    <w:rsid w:val="00B90008"/>
    <w:rsid w:val="00B95568"/>
    <w:rsid w:val="00B955C6"/>
    <w:rsid w:val="00B971AD"/>
    <w:rsid w:val="00BA0223"/>
    <w:rsid w:val="00BA139E"/>
    <w:rsid w:val="00BA175C"/>
    <w:rsid w:val="00BA4DAB"/>
    <w:rsid w:val="00BA684F"/>
    <w:rsid w:val="00BB0FE8"/>
    <w:rsid w:val="00BC010F"/>
    <w:rsid w:val="00BC0D94"/>
    <w:rsid w:val="00BC3357"/>
    <w:rsid w:val="00BC4E5F"/>
    <w:rsid w:val="00BC587A"/>
    <w:rsid w:val="00BC5E64"/>
    <w:rsid w:val="00BD1CEC"/>
    <w:rsid w:val="00BD1E4A"/>
    <w:rsid w:val="00BD2203"/>
    <w:rsid w:val="00BD29F1"/>
    <w:rsid w:val="00BD2B73"/>
    <w:rsid w:val="00BD3D7A"/>
    <w:rsid w:val="00BE0033"/>
    <w:rsid w:val="00BE64B8"/>
    <w:rsid w:val="00BE6646"/>
    <w:rsid w:val="00BE67F2"/>
    <w:rsid w:val="00BF1E1D"/>
    <w:rsid w:val="00BF63C1"/>
    <w:rsid w:val="00BF68C9"/>
    <w:rsid w:val="00C10544"/>
    <w:rsid w:val="00C108E6"/>
    <w:rsid w:val="00C139E5"/>
    <w:rsid w:val="00C151D1"/>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1C62"/>
    <w:rsid w:val="00CD7193"/>
    <w:rsid w:val="00CE16ED"/>
    <w:rsid w:val="00CE6EF2"/>
    <w:rsid w:val="00CF2F91"/>
    <w:rsid w:val="00D01DC2"/>
    <w:rsid w:val="00D02CA3"/>
    <w:rsid w:val="00D03766"/>
    <w:rsid w:val="00D11758"/>
    <w:rsid w:val="00D12BA5"/>
    <w:rsid w:val="00D207FC"/>
    <w:rsid w:val="00D2238A"/>
    <w:rsid w:val="00D24D19"/>
    <w:rsid w:val="00D32DFB"/>
    <w:rsid w:val="00D33BD9"/>
    <w:rsid w:val="00D3565C"/>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0B46"/>
    <w:rsid w:val="00DC46F6"/>
    <w:rsid w:val="00DC60C5"/>
    <w:rsid w:val="00DC6BEC"/>
    <w:rsid w:val="00DD024A"/>
    <w:rsid w:val="00DD14FB"/>
    <w:rsid w:val="00DD3267"/>
    <w:rsid w:val="00DD6649"/>
    <w:rsid w:val="00DE2E28"/>
    <w:rsid w:val="00DE5974"/>
    <w:rsid w:val="00DF0679"/>
    <w:rsid w:val="00DF60AA"/>
    <w:rsid w:val="00E01327"/>
    <w:rsid w:val="00E10C21"/>
    <w:rsid w:val="00E15812"/>
    <w:rsid w:val="00E22B2A"/>
    <w:rsid w:val="00E22DA1"/>
    <w:rsid w:val="00E238E6"/>
    <w:rsid w:val="00E26CCC"/>
    <w:rsid w:val="00E32166"/>
    <w:rsid w:val="00E324F4"/>
    <w:rsid w:val="00E35B5D"/>
    <w:rsid w:val="00E363C9"/>
    <w:rsid w:val="00E5280E"/>
    <w:rsid w:val="00E54203"/>
    <w:rsid w:val="00E57EBE"/>
    <w:rsid w:val="00E60E28"/>
    <w:rsid w:val="00E62B5D"/>
    <w:rsid w:val="00E66B82"/>
    <w:rsid w:val="00E752FC"/>
    <w:rsid w:val="00E755FD"/>
    <w:rsid w:val="00E77066"/>
    <w:rsid w:val="00E770E2"/>
    <w:rsid w:val="00E80CCC"/>
    <w:rsid w:val="00E87ACF"/>
    <w:rsid w:val="00EA1E82"/>
    <w:rsid w:val="00EA3D0E"/>
    <w:rsid w:val="00EA42E6"/>
    <w:rsid w:val="00EA5AE1"/>
    <w:rsid w:val="00EB3701"/>
    <w:rsid w:val="00EB3D39"/>
    <w:rsid w:val="00EB55D9"/>
    <w:rsid w:val="00EC0921"/>
    <w:rsid w:val="00EC5E5D"/>
    <w:rsid w:val="00ED3908"/>
    <w:rsid w:val="00ED4E24"/>
    <w:rsid w:val="00ED705B"/>
    <w:rsid w:val="00ED76B2"/>
    <w:rsid w:val="00EE349A"/>
    <w:rsid w:val="00EE6EF1"/>
    <w:rsid w:val="00EF0D53"/>
    <w:rsid w:val="00EF39CA"/>
    <w:rsid w:val="00F013C0"/>
    <w:rsid w:val="00F06133"/>
    <w:rsid w:val="00F10587"/>
    <w:rsid w:val="00F121A6"/>
    <w:rsid w:val="00F16117"/>
    <w:rsid w:val="00F26DAF"/>
    <w:rsid w:val="00F27DD3"/>
    <w:rsid w:val="00F3191C"/>
    <w:rsid w:val="00F34435"/>
    <w:rsid w:val="00F37917"/>
    <w:rsid w:val="00F46C47"/>
    <w:rsid w:val="00F552DE"/>
    <w:rsid w:val="00F6037A"/>
    <w:rsid w:val="00F603DB"/>
    <w:rsid w:val="00F613E4"/>
    <w:rsid w:val="00F61AD5"/>
    <w:rsid w:val="00F6501E"/>
    <w:rsid w:val="00F70835"/>
    <w:rsid w:val="00F70B3E"/>
    <w:rsid w:val="00F7288B"/>
    <w:rsid w:val="00F76A94"/>
    <w:rsid w:val="00F8061A"/>
    <w:rsid w:val="00F83A1D"/>
    <w:rsid w:val="00F84954"/>
    <w:rsid w:val="00F87258"/>
    <w:rsid w:val="00F9178E"/>
    <w:rsid w:val="00F94F2F"/>
    <w:rsid w:val="00FB21E9"/>
    <w:rsid w:val="00FB5783"/>
    <w:rsid w:val="00FB7C03"/>
    <w:rsid w:val="00FC04B0"/>
    <w:rsid w:val="00FC174D"/>
    <w:rsid w:val="00FC2FC0"/>
    <w:rsid w:val="00FC40D6"/>
    <w:rsid w:val="00FD2228"/>
    <w:rsid w:val="00FD25A2"/>
    <w:rsid w:val="00FD4A15"/>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character" w:styleId="UnresolvedMention">
    <w:name w:val="Unresolved Mention"/>
    <w:basedOn w:val="DefaultParagraphFont"/>
    <w:uiPriority w:val="99"/>
    <w:semiHidden/>
    <w:unhideWhenUsed/>
    <w:rsid w:val="00123772"/>
    <w:rPr>
      <w:color w:val="605E5C"/>
      <w:shd w:val="clear" w:color="auto" w:fill="E1DFDD"/>
    </w:rPr>
  </w:style>
  <w:style w:type="paragraph" w:styleId="Revision">
    <w:name w:val="Revision"/>
    <w:hidden/>
    <w:uiPriority w:val="99"/>
    <w:semiHidden/>
    <w:rsid w:val="008743C6"/>
    <w:rPr>
      <w:sz w:val="24"/>
    </w:rPr>
  </w:style>
  <w:style w:type="character" w:customStyle="1" w:styleId="FootnoteTextChar">
    <w:name w:val="Footnote Text Char"/>
    <w:basedOn w:val="DefaultParagraphFont"/>
    <w:link w:val="FootnoteText"/>
    <w:uiPriority w:val="99"/>
    <w:semiHidden/>
    <w:rsid w:val="00641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BAA72-0160-492C-A631-7F326C941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2157</Characters>
  <Application>Microsoft Office Word</Application>
  <DocSecurity>4</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2021-05-07T14:05:00Z</dcterms:created>
  <dcterms:modified xsi:type="dcterms:W3CDTF">2021-05-07T14:05:00Z</dcterms:modified>
</cp:coreProperties>
</file>